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17" w:rsidRPr="001D5317" w:rsidRDefault="001D5317" w:rsidP="001D531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TAFT</w:t>
      </w:r>
      <w:r w:rsidRPr="001D5317">
        <w:rPr>
          <w:rFonts w:ascii="Arial" w:eastAsia="Times New Roman" w:hAnsi="Arial" w:cs="Arial"/>
          <w:color w:val="000000"/>
        </w:rPr>
        <w:t xml:space="preserve"> HIGH SCHOOL</w:t>
      </w:r>
      <w:r w:rsidRPr="001D5317">
        <w:rPr>
          <w:rFonts w:ascii="Arial" w:eastAsia="Times New Roman" w:hAnsi="Arial" w:cs="Arial"/>
          <w:color w:val="000000"/>
        </w:rPr>
        <w:br/>
      </w:r>
      <w:r>
        <w:rPr>
          <w:rFonts w:ascii="Arial" w:eastAsia="Times New Roman" w:hAnsi="Arial" w:cs="Arial"/>
          <w:color w:val="000000"/>
        </w:rPr>
        <w:t>Athletic Training</w:t>
      </w:r>
      <w:r w:rsidRPr="001D5317">
        <w:rPr>
          <w:rFonts w:ascii="Arial" w:eastAsia="Times New Roman" w:hAnsi="Arial" w:cs="Arial"/>
          <w:color w:val="000000"/>
        </w:rPr>
        <w:t xml:space="preserve"> Guidelines for Student-Athletes</w:t>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br/>
        <w:t>Report all injuries to the Athletic Trainer</w:t>
      </w:r>
      <w:r>
        <w:rPr>
          <w:rFonts w:ascii="Arial" w:eastAsia="Times New Roman" w:hAnsi="Arial" w:cs="Arial"/>
          <w:color w:val="000000"/>
        </w:rPr>
        <w:t>(s)</w:t>
      </w:r>
      <w:r w:rsidRPr="001D5317">
        <w:rPr>
          <w:rFonts w:ascii="Arial" w:eastAsia="Times New Roman" w:hAnsi="Arial" w:cs="Arial"/>
          <w:color w:val="000000"/>
        </w:rPr>
        <w:t xml:space="preserve"> and your coach as soon as possible. The Athletic trainer</w:t>
      </w:r>
      <w:r>
        <w:rPr>
          <w:rFonts w:ascii="Arial" w:eastAsia="Times New Roman" w:hAnsi="Arial" w:cs="Arial"/>
          <w:color w:val="000000"/>
        </w:rPr>
        <w:t>(s)</w:t>
      </w:r>
      <w:r w:rsidRPr="001D5317">
        <w:rPr>
          <w:rFonts w:ascii="Arial" w:eastAsia="Times New Roman" w:hAnsi="Arial" w:cs="Arial"/>
          <w:color w:val="000000"/>
        </w:rPr>
        <w:t xml:space="preserve"> will determine if participation is appropriate.</w:t>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br/>
        <w:t xml:space="preserve">Any athlete unable to complete a practice due to injury will be required to obtain clearance from the </w:t>
      </w:r>
      <w:r w:rsidRPr="001D5317">
        <w:rPr>
          <w:rFonts w:ascii="Arial" w:eastAsia="Times New Roman" w:hAnsi="Arial" w:cs="Arial"/>
          <w:color w:val="000000"/>
        </w:rPr>
        <w:t>Athletic Trainer</w:t>
      </w:r>
      <w:r>
        <w:rPr>
          <w:rFonts w:ascii="Arial" w:eastAsia="Times New Roman" w:hAnsi="Arial" w:cs="Arial"/>
          <w:color w:val="000000"/>
        </w:rPr>
        <w:t>(s)</w:t>
      </w:r>
      <w:r w:rsidRPr="001D5317">
        <w:rPr>
          <w:rFonts w:ascii="Arial" w:eastAsia="Times New Roman" w:hAnsi="Arial" w:cs="Arial"/>
          <w:color w:val="000000"/>
        </w:rPr>
        <w:t xml:space="preserve"> </w:t>
      </w:r>
      <w:r w:rsidRPr="001D5317">
        <w:rPr>
          <w:rFonts w:ascii="Arial" w:eastAsia="Times New Roman" w:hAnsi="Arial" w:cs="Arial"/>
          <w:color w:val="000000"/>
        </w:rPr>
        <w:t>before returning to play.</w:t>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br/>
        <w:t>Athletes unable to compete due to injury will be given alternate conditioning and rehabilitation exercises and will report to the Athletic Training Room daily for these sessions.</w:t>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br/>
        <w:t xml:space="preserve">Rehabilitation sessions scheduled with the </w:t>
      </w:r>
      <w:r w:rsidRPr="001D5317">
        <w:rPr>
          <w:rFonts w:ascii="Arial" w:eastAsia="Times New Roman" w:hAnsi="Arial" w:cs="Arial"/>
          <w:color w:val="000000"/>
        </w:rPr>
        <w:t>Athletic Trainer</w:t>
      </w:r>
      <w:r>
        <w:rPr>
          <w:rFonts w:ascii="Arial" w:eastAsia="Times New Roman" w:hAnsi="Arial" w:cs="Arial"/>
          <w:color w:val="000000"/>
        </w:rPr>
        <w:t>(s)</w:t>
      </w:r>
      <w:r w:rsidRPr="001D5317">
        <w:rPr>
          <w:rFonts w:ascii="Arial" w:eastAsia="Times New Roman" w:hAnsi="Arial" w:cs="Arial"/>
          <w:color w:val="000000"/>
        </w:rPr>
        <w:t xml:space="preserve"> </w:t>
      </w:r>
      <w:r w:rsidRPr="001D5317">
        <w:rPr>
          <w:rFonts w:ascii="Arial" w:eastAsia="Times New Roman" w:hAnsi="Arial" w:cs="Arial"/>
          <w:color w:val="000000"/>
        </w:rPr>
        <w:t>must be kept. Missed sessions will be reported to the coaching staff. Make-up sessions will be scheduled at the convenience of the Athletic Trainer.</w:t>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br/>
        <w:t xml:space="preserve">Except in an emergency, all athletes should notify the </w:t>
      </w:r>
      <w:r w:rsidRPr="001D5317">
        <w:rPr>
          <w:rFonts w:ascii="Arial" w:eastAsia="Times New Roman" w:hAnsi="Arial" w:cs="Arial"/>
          <w:color w:val="000000"/>
        </w:rPr>
        <w:t>Athletic Trainer</w:t>
      </w:r>
      <w:r>
        <w:rPr>
          <w:rFonts w:ascii="Arial" w:eastAsia="Times New Roman" w:hAnsi="Arial" w:cs="Arial"/>
          <w:color w:val="000000"/>
        </w:rPr>
        <w:t>(s)</w:t>
      </w:r>
      <w:r w:rsidRPr="001D5317">
        <w:rPr>
          <w:rFonts w:ascii="Arial" w:eastAsia="Times New Roman" w:hAnsi="Arial" w:cs="Arial"/>
          <w:color w:val="000000"/>
        </w:rPr>
        <w:t xml:space="preserve"> </w:t>
      </w:r>
      <w:r w:rsidRPr="001D5317">
        <w:rPr>
          <w:rFonts w:ascii="Arial" w:eastAsia="Times New Roman" w:hAnsi="Arial" w:cs="Arial"/>
          <w:color w:val="000000"/>
        </w:rPr>
        <w:t>before seeing a doctor for sports related injuries and illness. A signed medical clearance will be required before returning to participation.</w:t>
      </w:r>
    </w:p>
    <w:p w:rsidR="001D5317" w:rsidRPr="001D5317" w:rsidRDefault="001D5317" w:rsidP="001D5317">
      <w:pPr>
        <w:spacing w:after="0" w:line="240" w:lineRule="auto"/>
        <w:rPr>
          <w:rFonts w:ascii="Times New Roman" w:eastAsia="Times New Roman" w:hAnsi="Times New Roman" w:cs="Times New Roman"/>
          <w:sz w:val="24"/>
          <w:szCs w:val="24"/>
        </w:rPr>
      </w:pPr>
    </w:p>
    <w:p w:rsidR="001D5317" w:rsidRPr="001D5317" w:rsidRDefault="001D5317" w:rsidP="001D5317">
      <w:pPr>
        <w:spacing w:after="0" w:line="240" w:lineRule="auto"/>
        <w:rPr>
          <w:rFonts w:ascii="Times New Roman" w:eastAsia="Times New Roman" w:hAnsi="Times New Roman" w:cs="Times New Roman"/>
          <w:sz w:val="24"/>
          <w:szCs w:val="24"/>
        </w:rPr>
      </w:pPr>
      <w:r w:rsidRPr="001D5317">
        <w:rPr>
          <w:rFonts w:ascii="Arial" w:eastAsia="Times New Roman" w:hAnsi="Arial" w:cs="Arial"/>
          <w:color w:val="000000"/>
        </w:rPr>
        <w:t>Injuries that occur outside of the Taft athletic programs are not the responsibility of the Taft athletic training staff to evaluate or treat.  Direction for care can certainly be recommended.  Club, weekend, and recreational activities are not considered part of the Taft athletic program</w:t>
      </w:r>
      <w:r>
        <w:rPr>
          <w:rFonts w:ascii="Arial" w:eastAsia="Times New Roman" w:hAnsi="Arial" w:cs="Arial"/>
          <w:color w:val="000000"/>
        </w:rPr>
        <w:t>.</w:t>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br/>
        <w:t xml:space="preserve">The </w:t>
      </w:r>
      <w:r w:rsidRPr="001D5317">
        <w:rPr>
          <w:rFonts w:ascii="Arial" w:eastAsia="Times New Roman" w:hAnsi="Arial" w:cs="Arial"/>
          <w:color w:val="000000"/>
        </w:rPr>
        <w:t>Athletic Trainer</w:t>
      </w:r>
      <w:r>
        <w:rPr>
          <w:rFonts w:ascii="Arial" w:eastAsia="Times New Roman" w:hAnsi="Arial" w:cs="Arial"/>
          <w:color w:val="000000"/>
        </w:rPr>
        <w:t>(s)</w:t>
      </w:r>
      <w:r w:rsidRPr="001D5317">
        <w:rPr>
          <w:rFonts w:ascii="Arial" w:eastAsia="Times New Roman" w:hAnsi="Arial" w:cs="Arial"/>
          <w:color w:val="000000"/>
        </w:rPr>
        <w:t xml:space="preserve"> </w:t>
      </w:r>
      <w:r w:rsidRPr="001D5317">
        <w:rPr>
          <w:rFonts w:ascii="Arial" w:eastAsia="Times New Roman" w:hAnsi="Arial" w:cs="Arial"/>
          <w:color w:val="000000"/>
        </w:rPr>
        <w:t>may continue to hold out an athlete that has been cleared by a doctor when such action will result in a faster/safer return to full competition.</w:t>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br/>
        <w:t xml:space="preserve">Athletes wanting to be taped on a daily basis must be evaluated by the </w:t>
      </w:r>
      <w:r w:rsidRPr="001D5317">
        <w:rPr>
          <w:rFonts w:ascii="Arial" w:eastAsia="Times New Roman" w:hAnsi="Arial" w:cs="Arial"/>
          <w:color w:val="000000"/>
        </w:rPr>
        <w:t>Athletic Trainer</w:t>
      </w:r>
      <w:r>
        <w:rPr>
          <w:rFonts w:ascii="Arial" w:eastAsia="Times New Roman" w:hAnsi="Arial" w:cs="Arial"/>
          <w:color w:val="000000"/>
        </w:rPr>
        <w:t>(s)</w:t>
      </w:r>
      <w:r w:rsidRPr="001D5317">
        <w:rPr>
          <w:rFonts w:ascii="Arial" w:eastAsia="Times New Roman" w:hAnsi="Arial" w:cs="Arial"/>
          <w:color w:val="000000"/>
        </w:rPr>
        <w:t xml:space="preserve"> </w:t>
      </w:r>
      <w:r w:rsidRPr="001D5317">
        <w:rPr>
          <w:rFonts w:ascii="Arial" w:eastAsia="Times New Roman" w:hAnsi="Arial" w:cs="Arial"/>
          <w:color w:val="000000"/>
        </w:rPr>
        <w:t>and a need for taping established. Athletes being taped daily will perform rehabilitation exercises if they want to continue to be taped.</w:t>
      </w:r>
    </w:p>
    <w:p w:rsidR="001D5317" w:rsidRPr="001D5317" w:rsidRDefault="001D5317" w:rsidP="001D5317">
      <w:pPr>
        <w:spacing w:after="0" w:line="240" w:lineRule="auto"/>
        <w:rPr>
          <w:rFonts w:ascii="Times New Roman" w:eastAsia="Times New Roman" w:hAnsi="Times New Roman" w:cs="Times New Roman"/>
          <w:sz w:val="24"/>
          <w:szCs w:val="24"/>
        </w:rPr>
      </w:pPr>
    </w:p>
    <w:p w:rsidR="001D5317" w:rsidRPr="001D5317" w:rsidRDefault="001D5317" w:rsidP="001D5317">
      <w:pPr>
        <w:spacing w:after="0" w:line="240" w:lineRule="auto"/>
        <w:rPr>
          <w:rFonts w:ascii="Times New Roman" w:eastAsia="Times New Roman" w:hAnsi="Times New Roman" w:cs="Times New Roman"/>
          <w:sz w:val="24"/>
          <w:szCs w:val="24"/>
        </w:rPr>
      </w:pPr>
      <w:r w:rsidRPr="001D5317">
        <w:rPr>
          <w:rFonts w:ascii="Arial" w:eastAsia="Times New Roman" w:hAnsi="Arial" w:cs="Arial"/>
          <w:color w:val="000000"/>
        </w:rPr>
        <w:t xml:space="preserve">Athletes will not be taped on practice or game field/court. Taping/ wound care should be done in the Athletic Training Room before practice or contests. </w:t>
      </w:r>
      <w:r w:rsidRPr="001D5317">
        <w:rPr>
          <w:rFonts w:ascii="Arial" w:eastAsia="Times New Roman" w:hAnsi="Arial" w:cs="Arial"/>
          <w:color w:val="000000"/>
        </w:rPr>
        <w:br/>
      </w:r>
      <w:r w:rsidRPr="001D5317">
        <w:rPr>
          <w:rFonts w:ascii="Arial" w:eastAsia="Times New Roman" w:hAnsi="Arial" w:cs="Arial"/>
          <w:color w:val="000000"/>
        </w:rPr>
        <w:br/>
      </w:r>
      <w:r w:rsidRPr="001D5317">
        <w:rPr>
          <w:rFonts w:ascii="Arial" w:eastAsia="Times New Roman" w:hAnsi="Arial" w:cs="Arial"/>
          <w:color w:val="000000"/>
        </w:rPr>
        <w:t>Athletic Trainer</w:t>
      </w:r>
      <w:r>
        <w:rPr>
          <w:rFonts w:ascii="Arial" w:eastAsia="Times New Roman" w:hAnsi="Arial" w:cs="Arial"/>
          <w:color w:val="000000"/>
        </w:rPr>
        <w:t>(s)</w:t>
      </w:r>
      <w:r w:rsidRPr="001D5317">
        <w:rPr>
          <w:rFonts w:ascii="Arial" w:eastAsia="Times New Roman" w:hAnsi="Arial" w:cs="Arial"/>
          <w:color w:val="000000"/>
        </w:rPr>
        <w:t xml:space="preserve"> </w:t>
      </w:r>
      <w:r w:rsidRPr="001D5317">
        <w:rPr>
          <w:rFonts w:ascii="Arial" w:eastAsia="Times New Roman" w:hAnsi="Arial" w:cs="Arial"/>
          <w:color w:val="000000"/>
        </w:rPr>
        <w:t>may discontinue taping or rehab exercise based on injury progression or athlete needs.</w:t>
      </w:r>
    </w:p>
    <w:p w:rsidR="00CD16E9" w:rsidRDefault="001D5317">
      <w:bookmarkStart w:id="0" w:name="_GoBack"/>
      <w:bookmarkEnd w:id="0"/>
      <w:r>
        <w:rPr>
          <w:rFonts w:ascii="Arial" w:eastAsia="Times New Roman" w:hAnsi="Arial" w:cs="Arial"/>
          <w:noProof/>
          <w:color w:val="000000"/>
        </w:rPr>
        <mc:AlternateContent>
          <mc:Choice Requires="wps">
            <w:drawing>
              <wp:anchor distT="0" distB="0" distL="114300" distR="114300" simplePos="0" relativeHeight="251659264" behindDoc="1" locked="0" layoutInCell="1" allowOverlap="1" wp14:anchorId="59ED7667" wp14:editId="05E440A9">
                <wp:simplePos x="0" y="0"/>
                <wp:positionH relativeFrom="margin">
                  <wp:posOffset>2437349</wp:posOffset>
                </wp:positionH>
                <wp:positionV relativeFrom="paragraph">
                  <wp:posOffset>444215</wp:posOffset>
                </wp:positionV>
                <wp:extent cx="2538248" cy="2333297"/>
                <wp:effectExtent l="0" t="0" r="0" b="0"/>
                <wp:wrapNone/>
                <wp:docPr id="1" name="Text Box 1"/>
                <wp:cNvGraphicFramePr/>
                <a:graphic xmlns:a="http://schemas.openxmlformats.org/drawingml/2006/main">
                  <a:graphicData uri="http://schemas.microsoft.com/office/word/2010/wordprocessingShape">
                    <wps:wsp>
                      <wps:cNvSpPr txBox="1"/>
                      <wps:spPr>
                        <a:xfrm>
                          <a:off x="0" y="0"/>
                          <a:ext cx="2538248" cy="2333297"/>
                        </a:xfrm>
                        <a:prstGeom prst="rect">
                          <a:avLst/>
                        </a:prstGeom>
                        <a:solidFill>
                          <a:schemeClr val="lt1"/>
                        </a:solidFill>
                        <a:ln w="6350">
                          <a:noFill/>
                        </a:ln>
                      </wps:spPr>
                      <wps:txbx>
                        <w:txbxContent>
                          <w:p w:rsidR="001D5317" w:rsidRDefault="001D5317">
                            <w:r>
                              <w:rPr>
                                <w:noProof/>
                              </w:rPr>
                              <w:drawing>
                                <wp:inline distT="0" distB="0" distL="0" distR="0" wp14:anchorId="0536BC3B" wp14:editId="1FDFCEF8">
                                  <wp:extent cx="2238704" cy="2238703"/>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7807" cy="2367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D7667" id="_x0000_t202" coordsize="21600,21600" o:spt="202" path="m,l,21600r21600,l21600,xe">
                <v:stroke joinstyle="miter"/>
                <v:path gradientshapeok="t" o:connecttype="rect"/>
              </v:shapetype>
              <v:shape id="Text Box 1" o:spid="_x0000_s1026" type="#_x0000_t202" style="position:absolute;margin-left:191.9pt;margin-top:35pt;width:199.85pt;height:18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" fillcolor="white [3201]" stroked="f" strokeweight=".5pt">
                <v:textbox>
                  <w:txbxContent>
                    <w:p w:rsidR="001D5317" w:rsidRDefault="001D5317">
                      <w:r>
                        <w:rPr>
                          <w:noProof/>
                        </w:rPr>
                        <w:drawing>
                          <wp:inline distT="0" distB="0" distL="0" distR="0" wp14:anchorId="0536BC3B" wp14:editId="1FDFCEF8">
                            <wp:extent cx="2238704" cy="2238703"/>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7807" cy="2367806"/>
                                    </a:xfrm>
                                    <a:prstGeom prst="rect">
                                      <a:avLst/>
                                    </a:prstGeom>
                                    <a:noFill/>
                                    <a:ln>
                                      <a:noFill/>
                                    </a:ln>
                                  </pic:spPr>
                                </pic:pic>
                              </a:graphicData>
                            </a:graphic>
                          </wp:inline>
                        </w:drawing>
                      </w:r>
                    </w:p>
                  </w:txbxContent>
                </v:textbox>
                <w10:wrap anchorx="margin"/>
              </v:shape>
            </w:pict>
          </mc:Fallback>
        </mc:AlternateContent>
      </w:r>
    </w:p>
    <w:sectPr w:rsidR="00CD16E9" w:rsidSect="001D531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17"/>
    <w:rsid w:val="001D5317"/>
    <w:rsid w:val="00613693"/>
    <w:rsid w:val="0076779B"/>
    <w:rsid w:val="00C2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1138"/>
  <w15:chartTrackingRefBased/>
  <w15:docId w15:val="{AFDB34AA-095A-4493-80CE-851ECCE4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Chassity Gomez</dc:creator>
  <cp:keywords/>
  <dc:description/>
  <cp:lastModifiedBy>Chassity Gomez</cp:lastModifiedBy>
  <cp:revision>2</cp:revision>
  <dcterms:created xsi:type="dcterms:W3CDTF">2017-12-13T22:06:00Z</dcterms:created>
  <dcterms:modified xsi:type="dcterms:W3CDTF">2017-12-13T22:12:00Z</dcterms:modified>
</cp:coreProperties>
</file>